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AI-assisted property/market analysis</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uc_cx_b02 (v1)</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2026-09-04T06:34:47.668Z</w:t>
      </w:r>
    </w:p>
    <w:p>
      <w:pPr>
        <w:spacing w:after="20"/>
      </w:pPr>
      <w:r>
        <w:rPr>
          <w:b/>
          <w:sz w:val="18"/>
          <w:szCs w:val="18"/>
        </w:rPr>
        <w:t xml:space="preserve">Report status: </w:t>
      </w:r>
      <w:r>
        <w:rPr>
          <w:sz w:val="18"/>
          <w:szCs w:val="18"/>
        </w:rPr>
        <w:t xml:space="preserve">Active</w:t>
      </w:r>
    </w:p>
    <w:p>
      <w:pPr>
        <w:spacing w:after="20"/>
      </w:pPr>
      <w:r>
        <w:rPr>
          <w:b/>
          <w:sz w:val="18"/>
          <w:szCs w:val="18"/>
        </w:rPr>
        <w:t xml:space="preserve">Integrity hash: </w:t>
      </w:r>
      <w:r>
        <w:rPr>
          <w:sz w:val="18"/>
          <w:szCs w:val="18"/>
        </w:rPr>
        <w:t xml:space="preserve">85b4c0869ce25916…</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Market, location and property analyses for internal valuation — strict separation between general analysis and individual decision.</w:t>
      </w:r>
    </w:p>
    <w:p>
      <w:pPr>
        <w:spacing w:after="20"/>
      </w:pPr>
      <w:r>
        <w:rPr>
          <w:b/>
          <w:sz w:val="18"/>
          <w:szCs w:val="18"/>
        </w:rPr>
        <w:t xml:space="preserve">Intended purpose: </w:t>
      </w:r>
      <w:r>
        <w:rPr>
          <w:sz w:val="18"/>
          <w:szCs w:val="18"/>
        </w:rPr>
        <w:t xml:space="preserve">General market analysis without reference to persons; decision-related use is a separate, higher-classified use case.</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Human oversight required: </w:t>
      </w:r>
      <w:r>
        <w:rPr>
          <w:sz w:val="18"/>
          <w:szCs w:val="18"/>
        </w:rPr>
        <w:t xml:space="preserve">No</w:t>
      </w:r>
    </w:p>
    <w:p>
      <w:pPr>
        <w:spacing w:after="20"/>
      </w:pPr>
      <w:r>
        <w:rPr>
          <w:b/>
          <w:sz w:val="18"/>
          <w:szCs w:val="18"/>
        </w:rPr>
        <w:t xml:space="preserve">Governance Readiness: </w:t>
      </w:r>
      <w:r>
        <w:rPr>
          <w:sz w:val="18"/>
          <w:szCs w:val="18"/>
        </w:rPr>
        <w:t xml:space="preserve">1/2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General market analysis without reference to persons; decision-related use is a separate, higher-classified use case.</w:t>
      </w:r>
    </w:p>
    <w:p>
      <w:pPr>
        <w:spacing w:after="20"/>
      </w:pPr>
      <w:r>
        <w:rPr>
          <w:b/>
          <w:sz w:val="18"/>
          <w:szCs w:val="18"/>
        </w:rPr>
        <w:t xml:space="preserve">Affected groups of persons: </w:t>
      </w:r>
      <w:r>
        <w:rPr>
          <w:sz w:val="18"/>
          <w:szCs w:val="18"/>
        </w:rPr>
        <w:t xml:space="preserve">—</w:t>
      </w:r>
    </w:p>
    <w:p>
      <w:pPr>
        <w:spacing w:after="20"/>
      </w:pPr>
      <w:r>
        <w:rPr>
          <w:b/>
          <w:sz w:val="18"/>
          <w:szCs w:val="18"/>
        </w:rPr>
        <w:t xml:space="preserve">Data sources: </w:t>
      </w:r>
      <w:r>
        <w:rPr>
          <w:sz w:val="18"/>
          <w:szCs w:val="18"/>
        </w:rPr>
        <w:t xml:space="preserve">marktdaten_aggregiert, objektdaten</w:t>
      </w:r>
    </w:p>
    <w:p>
      <w:pPr>
        <w:spacing w:after="20"/>
      </w:pPr>
      <w:r>
        <w:rPr>
          <w:b/>
          <w:sz w:val="18"/>
          <w:szCs w:val="18"/>
        </w:rPr>
        <w:t xml:space="preserve">AI function: </w:t>
      </w:r>
      <w:r>
        <w:rPr>
          <w:sz w:val="18"/>
          <w:szCs w:val="18"/>
        </w:rPr>
        <w:t xml:space="preserve">analysis, generation</w:t>
      </w:r>
    </w:p>
    <w:p>
      <w:pPr>
        <w:spacing w:after="20"/>
      </w:pPr>
      <w:r>
        <w:rPr>
          <w:b/>
          <w:sz w:val="18"/>
          <w:szCs w:val="18"/>
        </w:rPr>
        <w:t xml:space="preserve">Potential impact: </w:t>
      </w:r>
      <w:r>
        <w:rPr>
          <w:sz w:val="18"/>
          <w:szCs w:val="18"/>
        </w:rPr>
        <w:t xml:space="preserve">operativ</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Lifecycle state: </w:t>
      </w:r>
      <w:r>
        <w:rPr>
          <w:sz w:val="18"/>
          <w:szCs w:val="18"/>
        </w:rPr>
        <w:t xml:space="preserve">Active</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Limited risk — review transparency obligations</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No</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AI literacy of those involved</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actor_klaus</w:t>
      </w:r>
    </w:p>
    <w:p>
      <w:pPr>
        <w:spacing w:after="20"/>
      </w:pPr>
      <w:r>
        <w:rPr>
          <w:b/>
          <w:sz w:val="18"/>
          <w:szCs w:val="18"/>
        </w:rPr>
        <w:t xml:space="preserve">Reviewer: </w:t>
      </w:r>
      <w:r>
        <w:rPr>
          <w:sz w:val="18"/>
          <w:szCs w:val="18"/>
        </w:rPr>
        <w:t xml:space="preserve">actor_klaus (reviewer)</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Timestamp</w:t>
            </w:r>
          </w:p>
        </w:tc>
        <w:tc>
          <w:tcPr>
            <w:tcW w:w="3020" w:type="dxa"/>
            <w:shd w:val="clear" w:color="auto" w:fill="EEF1F7"/>
          </w:tcPr>
          <w:p>
            <w:pPr>
              <w:spacing w:before="20" w:after="20"/>
            </w:pPr>
            <w:r>
              <w:rPr>
                <w:b/>
                <w:sz w:val="17"/>
                <w:szCs w:val="17"/>
              </w:rPr>
              <w:t xml:space="preserve">Reviewer</w:t>
            </w:r>
          </w:p>
        </w:tc>
        <w:tc>
          <w:tcPr>
            <w:tcW w:w="3020" w:type="dxa"/>
            <w:shd w:val="clear" w:color="auto" w:fill="EEF1F7"/>
          </w:tcPr>
          <w:p>
            <w:pPr>
              <w:spacing w:before="20" w:after="20"/>
            </w:pPr>
            <w:r>
              <w:rPr>
                <w:b/>
                <w:sz w:val="17"/>
                <w:szCs w:val="17"/>
              </w:rPr>
              <w:t xml:space="preserve">Decision</w:t>
            </w:r>
          </w:p>
        </w:tc>
      </w:tr>
      <w:tr>
        <w:tc>
          <w:tcPr>
            <w:tcW w:w="3020" w:type="dxa"/>
          </w:tcPr>
          <w:p>
            <w:pPr>
              <w:spacing w:before="20" w:after="20"/>
            </w:pPr>
            <w:r>
              <w:rPr>
                <w:sz w:val="17"/>
                <w:szCs w:val="17"/>
              </w:rPr>
              <w:t xml:space="preserve">2026-08-30T09:18:13.377Z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Approved by human review</w:t>
            </w:r>
          </w:p>
        </w:tc>
      </w:tr>
    </w:tbl>
    <w:p>
      <w:pPr>
        <w:spacing w:after="60"/>
      </w:pP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38</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530</w:t>
            </w:r>
          </w:p>
        </w:tc>
        <w:tc>
          <w:tcPr>
            <w:tcW w:w="1812" w:type="dxa"/>
          </w:tcPr>
          <w:p>
            <w:pPr>
              <w:spacing w:before="20" w:after="20"/>
            </w:pPr>
            <w:r>
              <w:rPr>
                <w:sz w:val="17"/>
                <w:szCs w:val="17"/>
              </w:rPr>
              <w:t xml:space="preserve">2026-09-02T19:00:00.771Z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48805f5b662b…</w:t>
            </w:r>
          </w:p>
        </w:tc>
      </w:tr>
      <w:tr>
        <w:tc>
          <w:tcPr>
            <w:tcW w:w="1812" w:type="dxa"/>
          </w:tcPr>
          <w:p>
            <w:pPr>
              <w:spacing w:before="20" w:after="20"/>
            </w:pPr>
            <w:r>
              <w:rPr>
                <w:sz w:val="17"/>
                <w:szCs w:val="17"/>
              </w:rPr>
              <w:t xml:space="preserve">542</w:t>
            </w:r>
          </w:p>
        </w:tc>
        <w:tc>
          <w:tcPr>
            <w:tcW w:w="1812" w:type="dxa"/>
          </w:tcPr>
          <w:p>
            <w:pPr>
              <w:spacing w:before="20" w:after="20"/>
            </w:pPr>
            <w:r>
              <w:rPr>
                <w:sz w:val="17"/>
                <w:szCs w:val="17"/>
              </w:rPr>
              <w:t xml:space="preserve">2026-09-02T19:00:03.800Z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22554c3d2730…</w:t>
            </w:r>
          </w:p>
        </w:tc>
      </w:tr>
      <w:tr>
        <w:tc>
          <w:tcPr>
            <w:tcW w:w="1812" w:type="dxa"/>
          </w:tcPr>
          <w:p>
            <w:pPr>
              <w:spacing w:before="20" w:after="20"/>
            </w:pPr>
            <w:r>
              <w:rPr>
                <w:sz w:val="17"/>
                <w:szCs w:val="17"/>
              </w:rPr>
              <w:t xml:space="preserve">560</w:t>
            </w:r>
          </w:p>
        </w:tc>
        <w:tc>
          <w:tcPr>
            <w:tcW w:w="1812" w:type="dxa"/>
          </w:tcPr>
          <w:p>
            <w:pPr>
              <w:spacing w:before="20" w:after="20"/>
            </w:pPr>
            <w:r>
              <w:rPr>
                <w:sz w:val="17"/>
                <w:szCs w:val="17"/>
              </w:rPr>
              <w:t xml:space="preserve">2026-09-02T19:00:17.801Z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a594697d89be…</w:t>
            </w:r>
          </w:p>
        </w:tc>
      </w:tr>
      <w:tr>
        <w:tc>
          <w:tcPr>
            <w:tcW w:w="1812" w:type="dxa"/>
          </w:tcPr>
          <w:p>
            <w:pPr>
              <w:spacing w:before="20" w:after="20"/>
            </w:pPr>
            <w:r>
              <w:rPr>
                <w:sz w:val="17"/>
                <w:szCs w:val="17"/>
              </w:rPr>
              <w:t xml:space="preserve">574</w:t>
            </w:r>
          </w:p>
        </w:tc>
        <w:tc>
          <w:tcPr>
            <w:tcW w:w="1812" w:type="dxa"/>
          </w:tcPr>
          <w:p>
            <w:pPr>
              <w:spacing w:before="20" w:after="20"/>
            </w:pPr>
            <w:r>
              <w:rPr>
                <w:sz w:val="17"/>
                <w:szCs w:val="17"/>
              </w:rPr>
              <w:t xml:space="preserve">2026-09-02T19:00:35.811Z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aa162ea98ff9…</w:t>
            </w:r>
          </w:p>
        </w:tc>
      </w:tr>
      <w:tr>
        <w:tc>
          <w:tcPr>
            <w:tcW w:w="1812" w:type="dxa"/>
          </w:tcPr>
          <w:p>
            <w:pPr>
              <w:spacing w:before="20" w:after="20"/>
            </w:pPr>
            <w:r>
              <w:rPr>
                <w:sz w:val="17"/>
                <w:szCs w:val="17"/>
              </w:rPr>
              <w:t xml:space="preserve">584</w:t>
            </w:r>
          </w:p>
        </w:tc>
        <w:tc>
          <w:tcPr>
            <w:tcW w:w="1812" w:type="dxa"/>
          </w:tcPr>
          <w:p>
            <w:pPr>
              <w:spacing w:before="20" w:after="20"/>
            </w:pPr>
            <w:r>
              <w:rPr>
                <w:sz w:val="17"/>
                <w:szCs w:val="17"/>
              </w:rPr>
              <w:t xml:space="preserve">2026-09-02T19:00:43.319Z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0b337aacb979…</w:t>
            </w:r>
          </w:p>
        </w:tc>
      </w:tr>
      <w:tr>
        <w:tc>
          <w:tcPr>
            <w:tcW w:w="1812" w:type="dxa"/>
          </w:tcPr>
          <w:p>
            <w:pPr>
              <w:spacing w:before="20" w:after="20"/>
            </w:pPr>
            <w:r>
              <w:rPr>
                <w:sz w:val="17"/>
                <w:szCs w:val="17"/>
              </w:rPr>
              <w:t xml:space="preserve">602</w:t>
            </w:r>
          </w:p>
        </w:tc>
        <w:tc>
          <w:tcPr>
            <w:tcW w:w="1812" w:type="dxa"/>
          </w:tcPr>
          <w:p>
            <w:pPr>
              <w:spacing w:before="20" w:after="20"/>
            </w:pPr>
            <w:r>
              <w:rPr>
                <w:sz w:val="17"/>
                <w:szCs w:val="17"/>
              </w:rPr>
              <w:t xml:space="preserve">2026-09-02T19:07:12.191Z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9ed66a7574ee…</w:t>
            </w:r>
          </w:p>
        </w:tc>
      </w:tr>
      <w:tr>
        <w:tc>
          <w:tcPr>
            <w:tcW w:w="1812" w:type="dxa"/>
          </w:tcPr>
          <w:p>
            <w:pPr>
              <w:spacing w:before="20" w:after="20"/>
            </w:pPr>
            <w:r>
              <w:rPr>
                <w:sz w:val="17"/>
                <w:szCs w:val="17"/>
              </w:rPr>
              <w:t xml:space="preserve">604</w:t>
            </w:r>
          </w:p>
        </w:tc>
        <w:tc>
          <w:tcPr>
            <w:tcW w:w="1812" w:type="dxa"/>
          </w:tcPr>
          <w:p>
            <w:pPr>
              <w:spacing w:before="20" w:after="20"/>
            </w:pPr>
            <w:r>
              <w:rPr>
                <w:sz w:val="17"/>
                <w:szCs w:val="17"/>
              </w:rPr>
              <w:t xml:space="preserve">2026-09-02T19:07:18.721Z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c58b34184c0f…</w:t>
            </w:r>
          </w:p>
        </w:tc>
      </w:tr>
      <w:tr>
        <w:tc>
          <w:tcPr>
            <w:tcW w:w="1812" w:type="dxa"/>
          </w:tcPr>
          <w:p>
            <w:pPr>
              <w:spacing w:before="20" w:after="20"/>
            </w:pPr>
            <w:r>
              <w:rPr>
                <w:sz w:val="17"/>
                <w:szCs w:val="17"/>
              </w:rPr>
              <w:t xml:space="preserve">608</w:t>
            </w:r>
          </w:p>
        </w:tc>
        <w:tc>
          <w:tcPr>
            <w:tcW w:w="1812" w:type="dxa"/>
          </w:tcPr>
          <w:p>
            <w:pPr>
              <w:spacing w:before="20" w:after="20"/>
            </w:pPr>
            <w:r>
              <w:rPr>
                <w:sz w:val="17"/>
                <w:szCs w:val="17"/>
              </w:rPr>
              <w:t xml:space="preserve">2026-09-02T19:07:28.237Z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3cd7cc97fcc8…</w:t>
            </w:r>
          </w:p>
        </w:tc>
      </w:tr>
      <w:tr>
        <w:tc>
          <w:tcPr>
            <w:tcW w:w="1812" w:type="dxa"/>
          </w:tcPr>
          <w:p>
            <w:pPr>
              <w:spacing w:before="20" w:after="20"/>
            </w:pPr>
            <w:r>
              <w:rPr>
                <w:sz w:val="17"/>
                <w:szCs w:val="17"/>
              </w:rPr>
              <w:t xml:space="preserve">646</w:t>
            </w:r>
          </w:p>
        </w:tc>
        <w:tc>
          <w:tcPr>
            <w:tcW w:w="1812" w:type="dxa"/>
          </w:tcPr>
          <w:p>
            <w:pPr>
              <w:spacing w:before="20" w:after="20"/>
            </w:pPr>
            <w:r>
              <w:rPr>
                <w:sz w:val="17"/>
                <w:szCs w:val="17"/>
              </w:rPr>
              <w:t xml:space="preserve">2026-09-02T19:07:48.194Z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a61d81e32925…</w:t>
            </w:r>
          </w:p>
        </w:tc>
      </w:tr>
      <w:tr>
        <w:tc>
          <w:tcPr>
            <w:tcW w:w="1812" w:type="dxa"/>
          </w:tcPr>
          <w:p>
            <w:pPr>
              <w:spacing w:before="20" w:after="20"/>
            </w:pPr>
            <w:r>
              <w:rPr>
                <w:sz w:val="17"/>
                <w:szCs w:val="17"/>
              </w:rPr>
              <w:t xml:space="preserve">656</w:t>
            </w:r>
          </w:p>
        </w:tc>
        <w:tc>
          <w:tcPr>
            <w:tcW w:w="1812" w:type="dxa"/>
          </w:tcPr>
          <w:p>
            <w:pPr>
              <w:spacing w:before="20" w:after="20"/>
            </w:pPr>
            <w:r>
              <w:rPr>
                <w:sz w:val="17"/>
                <w:szCs w:val="17"/>
              </w:rPr>
              <w:t xml:space="preserve">2026-09-02T19:07:50.708Z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19e1df0ba902…</w:t>
            </w:r>
          </w:p>
        </w:tc>
      </w:tr>
      <w:tr>
        <w:tc>
          <w:tcPr>
            <w:tcW w:w="1812" w:type="dxa"/>
          </w:tcPr>
          <w:p>
            <w:pPr>
              <w:spacing w:before="20" w:after="20"/>
            </w:pPr>
            <w:r>
              <w:rPr>
                <w:sz w:val="17"/>
                <w:szCs w:val="17"/>
              </w:rPr>
              <w:t xml:space="preserve">658</w:t>
            </w:r>
          </w:p>
        </w:tc>
        <w:tc>
          <w:tcPr>
            <w:tcW w:w="1812" w:type="dxa"/>
          </w:tcPr>
          <w:p>
            <w:pPr>
              <w:spacing w:before="20" w:after="20"/>
            </w:pPr>
            <w:r>
              <w:rPr>
                <w:sz w:val="17"/>
                <w:szCs w:val="17"/>
              </w:rPr>
              <w:t xml:space="preserve">2026-09-02T19:07:51.195Z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04b7df2c0c30…</w:t>
            </w:r>
          </w:p>
        </w:tc>
      </w:tr>
      <w:tr>
        <w:tc>
          <w:tcPr>
            <w:tcW w:w="1812" w:type="dxa"/>
          </w:tcPr>
          <w:p>
            <w:pPr>
              <w:spacing w:before="20" w:after="20"/>
            </w:pPr>
            <w:r>
              <w:rPr>
                <w:sz w:val="17"/>
                <w:szCs w:val="17"/>
              </w:rPr>
              <w:t xml:space="preserve">662</w:t>
            </w:r>
          </w:p>
        </w:tc>
        <w:tc>
          <w:tcPr>
            <w:tcW w:w="1812" w:type="dxa"/>
          </w:tcPr>
          <w:p>
            <w:pPr>
              <w:spacing w:before="20" w:after="20"/>
            </w:pPr>
            <w:r>
              <w:rPr>
                <w:sz w:val="17"/>
                <w:szCs w:val="17"/>
              </w:rPr>
              <w:t xml:space="preserve">2026-09-02T19:07:55.722Z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164584da88ed…</w:t>
            </w:r>
          </w:p>
        </w:tc>
      </w:tr>
      <w:tr>
        <w:tc>
          <w:tcPr>
            <w:tcW w:w="1812" w:type="dxa"/>
          </w:tcPr>
          <w:p>
            <w:pPr>
              <w:spacing w:before="20" w:after="20"/>
            </w:pPr>
            <w:r>
              <w:rPr>
                <w:sz w:val="17"/>
                <w:szCs w:val="17"/>
              </w:rPr>
              <w:t xml:space="preserve">670</w:t>
            </w:r>
          </w:p>
        </w:tc>
        <w:tc>
          <w:tcPr>
            <w:tcW w:w="1812" w:type="dxa"/>
          </w:tcPr>
          <w:p>
            <w:pPr>
              <w:spacing w:before="20" w:after="20"/>
            </w:pPr>
            <w:r>
              <w:rPr>
                <w:sz w:val="17"/>
                <w:szCs w:val="17"/>
              </w:rPr>
              <w:t xml:space="preserve">2026-09-02T19:07:57.685Z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44fa9e987ed4…</w:t>
            </w:r>
          </w:p>
        </w:tc>
      </w:tr>
      <w:tr>
        <w:tc>
          <w:tcPr>
            <w:tcW w:w="1812" w:type="dxa"/>
          </w:tcPr>
          <w:p>
            <w:pPr>
              <w:spacing w:before="20" w:after="20"/>
            </w:pPr>
            <w:r>
              <w:rPr>
                <w:sz w:val="17"/>
                <w:szCs w:val="17"/>
              </w:rPr>
              <w:t xml:space="preserve">694</w:t>
            </w:r>
          </w:p>
        </w:tc>
        <w:tc>
          <w:tcPr>
            <w:tcW w:w="1812" w:type="dxa"/>
          </w:tcPr>
          <w:p>
            <w:pPr>
              <w:spacing w:before="20" w:after="20"/>
            </w:pPr>
            <w:r>
              <w:rPr>
                <w:sz w:val="17"/>
                <w:szCs w:val="17"/>
              </w:rPr>
              <w:t xml:space="preserve">2026-09-04T04:53:58.247Z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11e18608e5f7…</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24/38 Anchored</w:t>
      </w:r>
    </w:p>
    <w:p>
      <w:pPr>
        <w:spacing w:after="20"/>
      </w:pPr>
      <w:r>
        <w:rPr>
          <w:b/>
          <w:sz w:val="18"/>
          <w:szCs w:val="18"/>
        </w:rPr>
        <w:t xml:space="preserve">PageCipher anchor reference: </w:t>
      </w:r>
      <w:r>
        <w:rPr>
          <w:sz w:val="18"/>
          <w:szCs w:val="18"/>
        </w:rPr>
        <w:t xml:space="preserve">pagecipher:768c8ab9ea6d22063e6e7a2b542da2fd</w:t>
      </w:r>
    </w:p>
    <w:p>
      <w:pPr>
        <w:spacing w:after="20"/>
      </w:pPr>
      <w:r>
        <w:rPr>
          <w:b/>
          <w:sz w:val="18"/>
          <w:szCs w:val="18"/>
        </w:rPr>
        <w:t xml:space="preserve">Last anchoring attempt: </w:t>
      </w:r>
      <w:r>
        <w:rPr>
          <w:sz w:val="18"/>
          <w:szCs w:val="18"/>
        </w:rPr>
        <w:t xml:space="preserve">2026-09-04T04:53:58.251Z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 open controls without evidence</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2026-09-04T06:34:47.668Z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777</w:t>
      </w:r>
    </w:p>
    <w:p>
      <w:pPr>
        <w:spacing w:after="40"/>
      </w:pPr>
    </w:p>
    <w:p>
      <w:sectPr>
        <w:pgSz w:w="11906" w:h="16838"/>
        <w:pgMar w:top="1134" w:right="1134" w:bottom="1134" w:left="1134" w:header="720" w:footer="720" w:gutter="0"/>
      </w:sectPr>
    </w:p>
  </w:body>
</w:document>
</file>