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Supporto / raccomandazioni assistiti dall'IA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uc_cx_f06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2026-09-04T08:17:42.656Z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Bozza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57a6278b09b06343…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Assistenza per le richieste e moduli di raccomandazione per l'istruttoria — con etichettatura IA ed escalation a un essere umano.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Alleggerimento del supporto — nessun impegno vincolante da parte dell'IA.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Alleggerimento del supporto — nessun impegno vincolante da parte dell'IA.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anfragende_personen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anfragetexte_synthetisch, wissensbasis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Bozza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60"/>
      </w:pPr>
      <w:r>
        <w:rPr>
          <w:sz w:val="19"/>
          <w:szCs w:val="19"/>
        </w:rPr>
        <w:t xml:space="preserve">Il caso d'uso non è ancora classificato — i controlli sono disponibili solo dopo la classificazione del rischio.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p>
      <w:pPr>
        <w:spacing w:after="60"/>
      </w:pPr>
      <w:r>
        <w:rPr>
          <w:sz w:val="19"/>
          <w:szCs w:val="19"/>
        </w:rPr>
        <w:t xml:space="preserve">Il caso d'uso non è ancora classificato — i controlli sono disponibili solo dopo la classificazione del rischio.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24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2026-09-04T07:25:53.898Z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0333e4011c8e…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54566c70fdfc…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2026-09-04T07:25:58.931Z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9d58123a2cd0…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2026-09-04T07:25:59.019Z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12ae460491ca…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2026-09-04T07:25:59.054Z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83148df5815f…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2026-09-04T07:25:59.205Z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c8caf63a8390…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2026-09-04T07:26:05.057Z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bd8858db3c02…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2026-09-04T07:26:17.445Z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3b79aa144039…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2026-09-04T07:26:44.275Z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3ee2c9caeed7…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2026-09-04T07:32:13.930Z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c10a1de868b5…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2026-09-04T07:32:13.979Z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2e5708cf4fd2…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2026-09-04T07:33:48.493Z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eb334c073dfc…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2026-09-04T08:16:32.164Z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29dfda13d28d…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2026-09-04T08:16:32.280Z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1817da3b74a0…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23/24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pagecipher:39f6c2564b39ad07d8dc2c5807227f6a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2026-09-04T08:16:32.285Z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spacing w:after="60"/>
      </w:pPr>
      <w:r>
        <w:rPr>
          <w:sz w:val="19"/>
          <w:szCs w:val="19"/>
        </w:rPr>
        <w:t xml:space="preserve">Nessun punto aperto registrato.</w:t>
      </w: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2026-09-04T08:17:42.656Z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1221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