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KI-gestützte Skill-Match-Empfehlung (HumanX OIS)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uc_humanx_skillmatch (v1)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2026-09-04T05:40:58.191Z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Vorläufig klassifiziert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9721ace8a6de220b…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HumanX OIS schlägt anhand des Capability Graph erklärte Kandidat:innen für Rollen/Projekte vor — mit Unsicherheit und Pflicht zur menschlichen Prüfung.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Hochrisiko-nah — verpflichtende menschliche Aufsicht, externe Rechtsprüfung empfohlen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Ja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0/15 Kontrollen mit Nachweis/geprüft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natuerliche_personen_mitarbeitende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personenbezogen_capability_profile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recommendation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beschaeftigung_rolle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Vorläufig klassifiziert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Hochrisiko-nah — verpflichtende menschliche Aufsicht, externe Rechtsprüfung empfohlen</w:t>
      </w:r>
    </w:p>
    <w:p>
      <w:pPr>
        <w:spacing w:after="20"/>
      </w:pPr>
      <w:r>
        <w:rPr>
          <w:b/>
          <w:sz w:val="18"/>
          <w:szCs w:val="18"/>
        </w:rPr>
        <w:t xml:space="preserve">Konfidenz der Einschätzung: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Menschliche Prüfung erforderlich: </w:t>
      </w:r>
      <w:r>
        <w:rPr>
          <w:sz w:val="18"/>
          <w:szCs w:val="18"/>
        </w:rPr>
        <w:t xml:space="preserve">Ja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Risikoklassifikation ist vorläufig und ersetzt keine rechtliche Bewertung.</w:t>
      </w:r>
    </w:p>
    <w:p>
      <w:pPr>
        <w:spacing w:before="160" w:after="60"/>
      </w:pPr>
      <w:r>
        <w:rPr>
          <w:b/>
          <w:sz w:val="25"/>
          <w:szCs w:val="25"/>
        </w:rPr>
        <w:t xml:space="preserve">Begründung (Regelbezug)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R-HIGH-EMPLOY-01 — Wirkung auf Beschäftigung oder Rollenzuordnung — Anhang-III-Nähe (Beschäftigungskontext) ist zu prüfen.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Verarbeitung personenbezogener Datenquellen — DSGVO-Prinzipien (Zweckbindung, Datenminimierung, Betroffenenrechte) sind anzuwenden.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Generierende oder empfehlende KI-Funktion — Transparenz- und Kennzeichnungspflichten sind zu prüfen.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Offene Rechtsfragen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Liegt eine Anhang-III-Konstellation im Beschäftigungskontext vor? Externe Rechtsprüfung empfohlen.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Empfohlene Risikominderungen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Verpflichtende menschliche Prüfung jeder Einzelfall-Einschätzung durch eine benannte verantwortliche Person.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Keine automatische Entscheidung mit Personenwirkung — das System schlägt vor, der Mensch entscheidet.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Datenminimierung: nur governance-notwendige Kategorien verarbeiten, keine Rohdaten-Kopien.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Rollenbasierte Zugriffskontrolle und Audit-Events für jeden Zugriff auf sensible Objekte.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KI-generierte Inhalte als solche kennzeichnen; Eskalation an Menschen jederzeit möglich.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Externe Rechtsprüfung vor jeder realen Nutzung einholen (hochrisiko-nahe Konstellation).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Unsicherheit der Einschätzung</w:t>
      </w:r>
    </w:p>
    <w:p>
      <w:pPr>
        <w:spacing w:after="60"/>
      </w:pPr>
      <w:r>
        <w:rPr>
          <w:sz w:val="19"/>
          <w:szCs w:val="19"/>
        </w:rPr>
        <w:t xml:space="preserve">Regelset v0.1 arbeitet mit internen Prüfheuristiken zu EU AI Act, DSGVO/GDPR, Schweizer DSG und UK-Kontext. Die Einschätzung hängt von der Vollständigkeit der Registry-Angaben ab und ersetzt keine juristische Prüfung.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Nachweise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Offene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Prüfung auf verbotene Praktiken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Risikomanagementsystem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Daten-Governance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Technische Dokumentation (Annex-IV-nah)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Protokollierung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Transparenz &amp; Kennzeichnung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Menschliche Aufsicht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Genauigkeit, Robustheit, Cybersicherheit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Rechtmäßigkeit der Verarbeitung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Datenminimierung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Datenschutz-Folgenabschätzung (DSFA)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Betroffenenrechte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KI-Kompetenz der Beteiligten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Zugriffskontrolle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Audit-/Evidenz-Kette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Oversight-Zuordnung ausstehend — vor Freigabe ist ein final responsible human zu benennen.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p>
      <w:pPr>
        <w:spacing w:after="60"/>
      </w:pPr>
      <w:r>
        <w:rPr>
          <w:sz w:val="19"/>
          <w:szCs w:val="19"/>
        </w:rPr>
        <w:t xml:space="preserve">Noch keine Review-Entscheidungen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30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2026-09-02T18:31:02.073Z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ce81c6aa12e4…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2026-09-02T18:31:02.568Z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a292f2fb01ad…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2026-09-02T18:31:04.039Z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281a8ede75a9…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2026-09-02T18:31:04.533Z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6afdc90d269d…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2026-09-02T18:31:05.084Z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d490ca2afe0b…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2026-09-02T18:31:05.593Z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73297288128d…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2026-09-02T18:31:06.096Z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fd00cb8e50d5…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2026-09-02T18:31:06.548Z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2b9f33050b3b…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2026-09-02T18:31:07.044Z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d056ac2470dc…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2026-09-02T18:31:07.567Z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4f2d4dc3276a…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2026-09-02T18:31:08.052Z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6b6cedbd5543…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2026-09-02T19:07:44.194Z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4c1ca9313352…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2026-09-02T19:07:44.708Z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3a0d05fced89…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2026-09-02T19:07:45.229Z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9608608dd348…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26/30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pagecipher:86ae890eb0f5b94713ac5a91368567b0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2026-09-02T19:07:45.233Z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15 offene Kontrollen ohne Nachweis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Menschliche Freigabe steht aus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Liegt eine Anhang-III-Konstellation im Beschäftigungskontext vor? Externe Rechtsprüfung empfohlen.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2026-09-04T05:40:58.191Z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723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